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F8" w:rsidRDefault="008B2FF8" w:rsidP="008B2FF8">
      <w:pPr>
        <w:spacing w:line="440" w:lineRule="exact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24"/>
        </w:rPr>
        <w:t>附件2</w:t>
      </w:r>
    </w:p>
    <w:p w:rsidR="008B2FF8" w:rsidRDefault="008B2FF8" w:rsidP="008B2FF8">
      <w:pPr>
        <w:spacing w:line="58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西安文理学院（专业课）课堂教学水平评价表</w:t>
      </w:r>
    </w:p>
    <w:p w:rsidR="008B2FF8" w:rsidRDefault="008B2FF8" w:rsidP="008B2FF8">
      <w:pPr>
        <w:spacing w:beforeLines="50" w:afterLines="70"/>
        <w:ind w:firstLineChars="200" w:firstLine="420"/>
        <w:rPr>
          <w:rFonts w:ascii="方正仿宋简体" w:eastAsia="方正仿宋简体" w:hint="eastAsia"/>
          <w:color w:val="000000"/>
          <w:szCs w:val="21"/>
        </w:rPr>
      </w:pPr>
      <w:r>
        <w:rPr>
          <w:rFonts w:ascii="方正仿宋简体" w:eastAsia="方正仿宋简体" w:hint="eastAsia"/>
          <w:color w:val="000000"/>
          <w:szCs w:val="21"/>
        </w:rPr>
        <w:t xml:space="preserve">教师姓名：              所在系（院）：                讲授科目：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76"/>
        <w:gridCol w:w="829"/>
        <w:gridCol w:w="4846"/>
        <w:gridCol w:w="490"/>
        <w:gridCol w:w="488"/>
        <w:gridCol w:w="490"/>
        <w:gridCol w:w="489"/>
        <w:gridCol w:w="492"/>
      </w:tblGrid>
      <w:tr w:rsidR="008B2FF8" w:rsidTr="00C953AD">
        <w:trPr>
          <w:trHeight w:val="780"/>
          <w:jc w:val="center"/>
        </w:trPr>
        <w:tc>
          <w:tcPr>
            <w:tcW w:w="976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项目</w:t>
            </w: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项目分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评价内容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优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1.0</w:t>
            </w: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良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0.8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0.6</w:t>
            </w: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差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0.4</w:t>
            </w:r>
          </w:p>
        </w:tc>
        <w:tc>
          <w:tcPr>
            <w:tcW w:w="492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得分</w:t>
            </w:r>
          </w:p>
        </w:tc>
      </w:tr>
      <w:tr w:rsidR="008B2FF8" w:rsidTr="00C953AD">
        <w:trPr>
          <w:trHeight w:val="566"/>
          <w:jc w:val="center"/>
        </w:trPr>
        <w:tc>
          <w:tcPr>
            <w:tcW w:w="976" w:type="dxa"/>
            <w:vMerge w:val="restart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理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念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（30）</w:t>
            </w: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教学理念先进，教学目的明晰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780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能按教学大纲和进度要求认真备课，备课材料丰富，逻辑条理清晰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612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重点和难点明确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582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认真研究教学对象和培养规格，教学具有针对性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566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恰当选择与教材有关的教学资料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612"/>
          <w:jc w:val="center"/>
        </w:trPr>
        <w:tc>
          <w:tcPr>
            <w:tcW w:w="976" w:type="dxa"/>
            <w:vMerge w:val="restart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内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容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（30）</w:t>
            </w: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教学内容充实、结构科学合理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597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基本线索清晰，重点、难点突出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597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教学内容能理论联系实际，注意吸收该学科前沿知识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780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注重科研，能以自己的研究思想、方法、实践影响和带动教学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643"/>
          <w:jc w:val="center"/>
        </w:trPr>
        <w:tc>
          <w:tcPr>
            <w:tcW w:w="976" w:type="dxa"/>
            <w:vMerge w:val="restart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方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法</w:t>
            </w:r>
          </w:p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（40）</w:t>
            </w: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用普通话授课、语言清晰、语言具有启发性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780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课堂师生互动效果良好，课堂气氛活跃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948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板书设计科学、使用文字和符号规范、条理清晰，能有效地利用现代教育技术手段及各种教学辅助手段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780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教学模式灵活有创新，环节完备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780"/>
          <w:jc w:val="center"/>
        </w:trPr>
        <w:tc>
          <w:tcPr>
            <w:tcW w:w="976" w:type="dxa"/>
            <w:vMerge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教法生动灵活、注重启发学生思考问题，注重培养学生的专业能力、动手能力和创新能力</w:t>
            </w: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B2FF8" w:rsidTr="00C953AD">
        <w:trPr>
          <w:trHeight w:val="812"/>
          <w:jc w:val="center"/>
        </w:trPr>
        <w:tc>
          <w:tcPr>
            <w:tcW w:w="976" w:type="dxa"/>
            <w:vAlign w:val="center"/>
          </w:tcPr>
          <w:p w:rsidR="008B2FF8" w:rsidRDefault="008B2FF8" w:rsidP="00C953AD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综合得分</w:t>
            </w:r>
          </w:p>
        </w:tc>
        <w:tc>
          <w:tcPr>
            <w:tcW w:w="82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46" w:type="dxa"/>
            <w:vAlign w:val="center"/>
          </w:tcPr>
          <w:p w:rsidR="008B2FF8" w:rsidRDefault="008B2FF8" w:rsidP="00C953AD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8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0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92" w:type="dxa"/>
          </w:tcPr>
          <w:p w:rsidR="008B2FF8" w:rsidRDefault="008B2FF8" w:rsidP="00C953A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</w:tbl>
    <w:p w:rsidR="008B2FF8" w:rsidRDefault="008B2FF8" w:rsidP="008B2FF8">
      <w:pPr>
        <w:rPr>
          <w:rFonts w:ascii="仿宋_GB2312" w:eastAsia="仿宋_GB2312" w:hint="eastAsia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lastRenderedPageBreak/>
        <w:t>评委签名：                                  评价日期：</w:t>
      </w:r>
    </w:p>
    <w:p w:rsidR="006B095D" w:rsidRDefault="006B095D"/>
    <w:sectPr w:rsidR="006B095D" w:rsidSect="006B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FF8"/>
    <w:rsid w:val="006B095D"/>
    <w:rsid w:val="008B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2017-10-14T02:25:00Z</dcterms:created>
  <dcterms:modified xsi:type="dcterms:W3CDTF">2017-10-14T02:26:00Z</dcterms:modified>
</cp:coreProperties>
</file>