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C3" w:rsidRDefault="002E29C3" w:rsidP="002E29C3">
      <w:pPr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附件11</w:t>
      </w:r>
    </w:p>
    <w:p w:rsidR="002E29C3" w:rsidRDefault="002E29C3" w:rsidP="002E29C3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巡考职责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一、熟悉学校有关考试管理规定，坚守岗位，不徇私情。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二、尽职尽责，考试开始前20分钟到达巡考地点，佩戴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巡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考证进行考试巡视。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三、敢于负责、敢于管理，发现违反考场纪律的现象，应立即纠正并及时处理。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四、考试巡视主要任务：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(</w:t>
      </w:r>
      <w:proofErr w:type="gramStart"/>
      <w:r>
        <w:rPr>
          <w:rFonts w:ascii="仿宋_GB2312" w:eastAsia="仿宋_GB2312" w:hAnsi="楷体" w:cs="仿宋_GB2312" w:hint="eastAsia"/>
          <w:color w:val="000000"/>
        </w:rPr>
        <w:t>一</w:t>
      </w:r>
      <w:proofErr w:type="gramEnd"/>
      <w:r>
        <w:rPr>
          <w:rFonts w:ascii="仿宋_GB2312" w:eastAsia="仿宋_GB2312" w:hAnsi="楷体" w:cs="仿宋_GB2312" w:hint="eastAsia"/>
          <w:color w:val="000000"/>
        </w:rPr>
        <w:t>)检查考场布置、卫生、照明、设施等情况；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(二)检查监考人员、学生到位情况；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(三)检查监考人员考试中履行职责情况；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(四)督查考试纪律。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五、巡考期间，校级巡考人员应如实填写《西安文理学院考试巡视情况记录表》。发现考生有违纪作弊行为者，应立即停止其考试，注意保存其违纪作弊证据，由两名巡考签字、确认，并如实填写《西安文理学院学生考试违纪记录单》。发现监考教师未认真履行职责，构成考试与成绩管理类教学事故者，应填写《西安文理学院教学事故认定及处理备案表》。以上材料必须在巡视当天交教务处。</w:t>
      </w:r>
    </w:p>
    <w:p w:rsidR="002E29C3" w:rsidRDefault="002E29C3" w:rsidP="002E29C3">
      <w:pPr>
        <w:pStyle w:val="a3"/>
        <w:adjustRightInd w:val="0"/>
        <w:snapToGrid w:val="0"/>
        <w:spacing w:before="0" w:beforeAutospacing="0" w:after="0" w:afterAutospacing="0" w:line="380" w:lineRule="exact"/>
        <w:ind w:firstLineChars="200" w:firstLine="480"/>
        <w:rPr>
          <w:rFonts w:ascii="仿宋_GB2312" w:eastAsia="仿宋_GB2312" w:hAnsi="楷体" w:cs="仿宋_GB2312"/>
          <w:color w:val="000000"/>
        </w:rPr>
      </w:pPr>
      <w:r>
        <w:rPr>
          <w:rFonts w:ascii="仿宋_GB2312" w:eastAsia="仿宋_GB2312" w:hAnsi="楷体" w:cs="仿宋_GB2312" w:hint="eastAsia"/>
          <w:color w:val="000000"/>
        </w:rPr>
        <w:t>六、特殊情况下不能按时巡考，必须提前向主管部门请假或指定别人替代，不得无故缺席。</w:t>
      </w:r>
    </w:p>
    <w:p w:rsidR="00136602" w:rsidRPr="002E29C3" w:rsidRDefault="00136602"/>
    <w:sectPr w:rsidR="00136602" w:rsidRPr="002E29C3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9C3"/>
    <w:rsid w:val="00136602"/>
    <w:rsid w:val="002E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2E2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2E29C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2017-10-14T03:47:00Z</dcterms:created>
  <dcterms:modified xsi:type="dcterms:W3CDTF">2017-10-14T03:47:00Z</dcterms:modified>
</cp:coreProperties>
</file>